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857" w:rsidRPr="004C2A2A" w:rsidRDefault="00F61857">
      <w:pPr>
        <w:rPr>
          <w:color w:val="FF0000"/>
        </w:rPr>
      </w:pPr>
      <w:r w:rsidRPr="004C2A2A">
        <w:rPr>
          <w:color w:val="FF0000"/>
        </w:rPr>
        <w:t>17.04</w:t>
      </w:r>
      <w:bookmarkStart w:id="0" w:name="_GoBack"/>
      <w:bookmarkEnd w:id="0"/>
    </w:p>
    <w:p w:rsidR="0091304C" w:rsidRDefault="0091304C">
      <w:r>
        <w:t>Temat  lekcji: „ Usługi, transport”</w:t>
      </w:r>
    </w:p>
    <w:p w:rsidR="0091304C" w:rsidRDefault="0091304C"/>
    <w:p w:rsidR="0091304C" w:rsidRPr="0091304C" w:rsidRDefault="0091304C" w:rsidP="0091304C">
      <w:pPr>
        <w:pStyle w:val="Akapitzlist"/>
        <w:numPr>
          <w:ilvl w:val="0"/>
          <w:numId w:val="1"/>
        </w:numPr>
      </w:pPr>
      <w:r w:rsidRPr="0091304C">
        <w:rPr>
          <w:b/>
          <w:color w:val="FF0000"/>
        </w:rPr>
        <w:t>Wypisz, do zeszytu</w:t>
      </w:r>
      <w:r>
        <w:t>,</w:t>
      </w:r>
      <w:r w:rsidRPr="0091304C">
        <w:t xml:space="preserve"> rodzaje usług ze względu na wyniki działalności (</w:t>
      </w:r>
      <w:proofErr w:type="spellStart"/>
      <w:r w:rsidRPr="0091304C">
        <w:t>podr.str</w:t>
      </w:r>
      <w:proofErr w:type="spellEnd"/>
      <w:r w:rsidRPr="0091304C">
        <w:t xml:space="preserve"> 148)</w:t>
      </w:r>
    </w:p>
    <w:p w:rsidR="0091304C" w:rsidRPr="0091304C" w:rsidRDefault="0091304C" w:rsidP="0091304C">
      <w:pPr>
        <w:pStyle w:val="Akapitzlist"/>
        <w:numPr>
          <w:ilvl w:val="0"/>
          <w:numId w:val="1"/>
        </w:numPr>
        <w:spacing w:before="97"/>
      </w:pPr>
      <w:r w:rsidRPr="0091304C">
        <w:rPr>
          <w:b/>
          <w:color w:val="FF0000"/>
        </w:rPr>
        <w:t xml:space="preserve">Dokończ zdanie. </w:t>
      </w:r>
      <w:r w:rsidRPr="0091304C">
        <w:rPr>
          <w:color w:val="1B1B1F"/>
        </w:rPr>
        <w:t xml:space="preserve">Wybierz odpowiedź A lub B oraz jej uzupełnienie </w:t>
      </w:r>
    </w:p>
    <w:p w:rsidR="0091304C" w:rsidRPr="0091304C" w:rsidRDefault="0091304C" w:rsidP="00F61857">
      <w:pPr>
        <w:spacing w:before="97"/>
        <w:ind w:left="360"/>
      </w:pPr>
      <w:r w:rsidRPr="00F61857">
        <w:rPr>
          <w:color w:val="1B1B1F"/>
        </w:rPr>
        <w:t>1. albo 2.</w:t>
      </w:r>
    </w:p>
    <w:p w:rsidR="0091304C" w:rsidRPr="0091304C" w:rsidRDefault="0091304C" w:rsidP="0091304C">
      <w:pPr>
        <w:pStyle w:val="Akapitzlist"/>
        <w:spacing w:before="97"/>
      </w:pPr>
      <w:r w:rsidRPr="0091304C">
        <w:rPr>
          <w:color w:val="1B1B1F"/>
        </w:rPr>
        <w:t>Całe, poprawne zdanie przepisz do zeszytu</w:t>
      </w:r>
    </w:p>
    <w:p w:rsidR="0091304C" w:rsidRPr="0091304C" w:rsidRDefault="0091304C" w:rsidP="0091304C">
      <w:pPr>
        <w:pStyle w:val="Tekstpodstawowy"/>
        <w:spacing w:before="75"/>
        <w:ind w:left="720"/>
        <w:rPr>
          <w:sz w:val="28"/>
          <w:szCs w:val="28"/>
          <w:u w:val="single"/>
        </w:rPr>
      </w:pPr>
      <w:r w:rsidRPr="0091304C">
        <w:rPr>
          <w:color w:val="1B1B1F"/>
          <w:sz w:val="28"/>
          <w:szCs w:val="28"/>
          <w:u w:val="single"/>
        </w:rPr>
        <w:t>Duże znaczenie dla gospodarki Polski ma obecnie Kanał</w:t>
      </w:r>
    </w:p>
    <w:tbl>
      <w:tblPr>
        <w:tblStyle w:val="TableNormal"/>
        <w:tblpPr w:leftFromText="141" w:rightFromText="141" w:vertAnchor="text" w:horzAnchor="margin" w:tblpY="168"/>
        <w:tblW w:w="0" w:type="auto"/>
        <w:tblBorders>
          <w:top w:val="single" w:sz="4" w:space="0" w:color="98989C"/>
          <w:left w:val="single" w:sz="4" w:space="0" w:color="98989C"/>
          <w:bottom w:val="single" w:sz="4" w:space="0" w:color="98989C"/>
          <w:right w:val="single" w:sz="4" w:space="0" w:color="98989C"/>
          <w:insideH w:val="single" w:sz="4" w:space="0" w:color="98989C"/>
          <w:insideV w:val="single" w:sz="4" w:space="0" w:color="98989C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1358"/>
        <w:gridCol w:w="2831"/>
        <w:gridCol w:w="592"/>
        <w:gridCol w:w="3569"/>
      </w:tblGrid>
      <w:tr w:rsidR="0091304C" w:rsidRPr="0091304C" w:rsidTr="0091304C">
        <w:trPr>
          <w:trHeight w:val="417"/>
        </w:trPr>
        <w:tc>
          <w:tcPr>
            <w:tcW w:w="592" w:type="dxa"/>
            <w:shd w:val="clear" w:color="auto" w:fill="FFF8D4"/>
          </w:tcPr>
          <w:p w:rsidR="0091304C" w:rsidRPr="0091304C" w:rsidRDefault="0091304C" w:rsidP="0091304C">
            <w:pPr>
              <w:pStyle w:val="TableParagraph"/>
              <w:spacing w:before="73"/>
              <w:ind w:left="85" w:right="7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04C">
              <w:rPr>
                <w:rFonts w:ascii="Times New Roman" w:hAnsi="Times New Roman" w:cs="Times New Roman"/>
                <w:b/>
                <w:color w:val="1B1B1F"/>
                <w:sz w:val="28"/>
                <w:szCs w:val="28"/>
              </w:rPr>
              <w:t>A.</w:t>
            </w:r>
          </w:p>
        </w:tc>
        <w:tc>
          <w:tcPr>
            <w:tcW w:w="1358" w:type="dxa"/>
            <w:shd w:val="clear" w:color="auto" w:fill="FFF8D4"/>
          </w:tcPr>
          <w:p w:rsidR="0091304C" w:rsidRPr="0091304C" w:rsidRDefault="0091304C" w:rsidP="0091304C">
            <w:pPr>
              <w:pStyle w:val="TableParagraph"/>
              <w:spacing w:before="79"/>
              <w:ind w:left="8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304C">
              <w:rPr>
                <w:rFonts w:ascii="Times New Roman" w:hAnsi="Times New Roman" w:cs="Times New Roman"/>
                <w:color w:val="1B1B1F"/>
                <w:sz w:val="28"/>
                <w:szCs w:val="28"/>
              </w:rPr>
              <w:t>Elbląski</w:t>
            </w:r>
            <w:proofErr w:type="spellEnd"/>
            <w:r w:rsidRPr="0091304C">
              <w:rPr>
                <w:rFonts w:ascii="Times New Roman" w:hAnsi="Times New Roman" w:cs="Times New Roman"/>
                <w:color w:val="1B1B1F"/>
                <w:sz w:val="28"/>
                <w:szCs w:val="28"/>
              </w:rPr>
              <w:t>,</w:t>
            </w:r>
          </w:p>
        </w:tc>
        <w:tc>
          <w:tcPr>
            <w:tcW w:w="2831" w:type="dxa"/>
            <w:vMerge w:val="restart"/>
            <w:shd w:val="clear" w:color="auto" w:fill="FFF8D4"/>
          </w:tcPr>
          <w:p w:rsidR="0091304C" w:rsidRPr="0091304C" w:rsidRDefault="0091304C" w:rsidP="0091304C">
            <w:pPr>
              <w:pStyle w:val="TableParagraph"/>
              <w:spacing w:before="163"/>
              <w:ind w:left="85" w:right="15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304C">
              <w:rPr>
                <w:rFonts w:ascii="Times New Roman" w:hAnsi="Times New Roman" w:cs="Times New Roman"/>
                <w:color w:val="1B1B1F"/>
                <w:sz w:val="28"/>
                <w:szCs w:val="28"/>
              </w:rPr>
              <w:t>który</w:t>
            </w:r>
            <w:proofErr w:type="spellEnd"/>
            <w:r w:rsidRPr="0091304C">
              <w:rPr>
                <w:rFonts w:ascii="Times New Roman" w:hAnsi="Times New Roman" w:cs="Times New Roman"/>
                <w:color w:val="1B1B1F"/>
                <w:sz w:val="28"/>
                <w:szCs w:val="28"/>
              </w:rPr>
              <w:t xml:space="preserve"> jest </w:t>
            </w:r>
            <w:proofErr w:type="spellStart"/>
            <w:r w:rsidRPr="0091304C">
              <w:rPr>
                <w:rFonts w:ascii="Times New Roman" w:hAnsi="Times New Roman" w:cs="Times New Roman"/>
                <w:color w:val="1B1B1F"/>
                <w:sz w:val="28"/>
                <w:szCs w:val="28"/>
              </w:rPr>
              <w:t>wykorzystywany</w:t>
            </w:r>
            <w:proofErr w:type="spellEnd"/>
            <w:r w:rsidRPr="0091304C">
              <w:rPr>
                <w:rFonts w:ascii="Times New Roman" w:hAnsi="Times New Roman" w:cs="Times New Roman"/>
                <w:color w:val="1B1B1F"/>
                <w:sz w:val="28"/>
                <w:szCs w:val="28"/>
              </w:rPr>
              <w:t xml:space="preserve"> </w:t>
            </w:r>
            <w:proofErr w:type="spellStart"/>
            <w:r w:rsidRPr="0091304C">
              <w:rPr>
                <w:rFonts w:ascii="Times New Roman" w:hAnsi="Times New Roman" w:cs="Times New Roman"/>
                <w:color w:val="1B1B1F"/>
                <w:sz w:val="28"/>
                <w:szCs w:val="28"/>
              </w:rPr>
              <w:t>głównie</w:t>
            </w:r>
            <w:proofErr w:type="spellEnd"/>
          </w:p>
        </w:tc>
        <w:tc>
          <w:tcPr>
            <w:tcW w:w="592" w:type="dxa"/>
            <w:shd w:val="clear" w:color="auto" w:fill="FFF8D4"/>
          </w:tcPr>
          <w:p w:rsidR="0091304C" w:rsidRPr="0091304C" w:rsidRDefault="0091304C" w:rsidP="0091304C">
            <w:pPr>
              <w:pStyle w:val="TableParagraph"/>
              <w:spacing w:before="73"/>
              <w:ind w:left="85" w:right="7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04C">
              <w:rPr>
                <w:rFonts w:ascii="Times New Roman" w:hAnsi="Times New Roman" w:cs="Times New Roman"/>
                <w:b/>
                <w:color w:val="1B1B1F"/>
                <w:sz w:val="28"/>
                <w:szCs w:val="28"/>
              </w:rPr>
              <w:t>1.</w:t>
            </w:r>
          </w:p>
        </w:tc>
        <w:tc>
          <w:tcPr>
            <w:tcW w:w="3569" w:type="dxa"/>
            <w:shd w:val="clear" w:color="auto" w:fill="FFF8D4"/>
          </w:tcPr>
          <w:p w:rsidR="0091304C" w:rsidRPr="0091304C" w:rsidRDefault="0091304C" w:rsidP="0091304C">
            <w:pPr>
              <w:pStyle w:val="TableParagraph"/>
              <w:spacing w:before="79"/>
              <w:ind w:left="85"/>
              <w:rPr>
                <w:rFonts w:ascii="Times New Roman" w:hAnsi="Times New Roman" w:cs="Times New Roman"/>
                <w:sz w:val="28"/>
                <w:szCs w:val="28"/>
              </w:rPr>
            </w:pPr>
            <w:r w:rsidRPr="0091304C">
              <w:rPr>
                <w:rFonts w:ascii="Times New Roman" w:hAnsi="Times New Roman" w:cs="Times New Roman"/>
                <w:color w:val="1B1B1F"/>
                <w:sz w:val="28"/>
                <w:szCs w:val="28"/>
              </w:rPr>
              <w:t xml:space="preserve">do </w:t>
            </w:r>
            <w:proofErr w:type="spellStart"/>
            <w:r w:rsidRPr="0091304C">
              <w:rPr>
                <w:rFonts w:ascii="Times New Roman" w:hAnsi="Times New Roman" w:cs="Times New Roman"/>
                <w:color w:val="1B1B1F"/>
                <w:sz w:val="28"/>
                <w:szCs w:val="28"/>
              </w:rPr>
              <w:t>transportu</w:t>
            </w:r>
            <w:proofErr w:type="spellEnd"/>
            <w:r w:rsidRPr="0091304C">
              <w:rPr>
                <w:rFonts w:ascii="Times New Roman" w:hAnsi="Times New Roman" w:cs="Times New Roman"/>
                <w:color w:val="1B1B1F"/>
                <w:sz w:val="28"/>
                <w:szCs w:val="28"/>
              </w:rPr>
              <w:t xml:space="preserve"> </w:t>
            </w:r>
            <w:proofErr w:type="spellStart"/>
            <w:r w:rsidRPr="0091304C">
              <w:rPr>
                <w:rFonts w:ascii="Times New Roman" w:hAnsi="Times New Roman" w:cs="Times New Roman"/>
                <w:color w:val="1B1B1F"/>
                <w:sz w:val="28"/>
                <w:szCs w:val="28"/>
              </w:rPr>
              <w:t>węgla</w:t>
            </w:r>
            <w:proofErr w:type="spellEnd"/>
            <w:r w:rsidRPr="0091304C">
              <w:rPr>
                <w:rFonts w:ascii="Times New Roman" w:hAnsi="Times New Roman" w:cs="Times New Roman"/>
                <w:color w:val="1B1B1F"/>
                <w:sz w:val="28"/>
                <w:szCs w:val="28"/>
              </w:rPr>
              <w:t xml:space="preserve"> </w:t>
            </w:r>
            <w:proofErr w:type="spellStart"/>
            <w:r w:rsidRPr="0091304C">
              <w:rPr>
                <w:rFonts w:ascii="Times New Roman" w:hAnsi="Times New Roman" w:cs="Times New Roman"/>
                <w:color w:val="1B1B1F"/>
                <w:sz w:val="28"/>
                <w:szCs w:val="28"/>
              </w:rPr>
              <w:t>kamiennego</w:t>
            </w:r>
            <w:proofErr w:type="spellEnd"/>
            <w:r w:rsidRPr="0091304C">
              <w:rPr>
                <w:rFonts w:ascii="Times New Roman" w:hAnsi="Times New Roman" w:cs="Times New Roman"/>
                <w:color w:val="1B1B1F"/>
                <w:sz w:val="28"/>
                <w:szCs w:val="28"/>
              </w:rPr>
              <w:t>.</w:t>
            </w:r>
          </w:p>
        </w:tc>
      </w:tr>
      <w:tr w:rsidR="0091304C" w:rsidRPr="0091304C" w:rsidTr="0091304C">
        <w:trPr>
          <w:trHeight w:val="417"/>
        </w:trPr>
        <w:tc>
          <w:tcPr>
            <w:tcW w:w="592" w:type="dxa"/>
            <w:shd w:val="clear" w:color="auto" w:fill="FFF8D4"/>
          </w:tcPr>
          <w:p w:rsidR="0091304C" w:rsidRPr="0091304C" w:rsidRDefault="0091304C" w:rsidP="0091304C">
            <w:pPr>
              <w:pStyle w:val="TableParagraph"/>
              <w:spacing w:before="73"/>
              <w:ind w:left="85" w:right="7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04C">
              <w:rPr>
                <w:rFonts w:ascii="Times New Roman" w:hAnsi="Times New Roman" w:cs="Times New Roman"/>
                <w:b/>
                <w:color w:val="1B1B1F"/>
                <w:sz w:val="28"/>
                <w:szCs w:val="28"/>
              </w:rPr>
              <w:t>B.</w:t>
            </w:r>
          </w:p>
        </w:tc>
        <w:tc>
          <w:tcPr>
            <w:tcW w:w="1358" w:type="dxa"/>
            <w:shd w:val="clear" w:color="auto" w:fill="FFF8D4"/>
          </w:tcPr>
          <w:p w:rsidR="0091304C" w:rsidRPr="0091304C" w:rsidRDefault="0091304C" w:rsidP="0091304C">
            <w:pPr>
              <w:pStyle w:val="TableParagraph"/>
              <w:spacing w:before="79"/>
              <w:ind w:left="8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304C">
              <w:rPr>
                <w:rFonts w:ascii="Times New Roman" w:hAnsi="Times New Roman" w:cs="Times New Roman"/>
                <w:color w:val="1B1B1F"/>
                <w:sz w:val="28"/>
                <w:szCs w:val="28"/>
              </w:rPr>
              <w:t>Gliwicki</w:t>
            </w:r>
            <w:proofErr w:type="spellEnd"/>
            <w:r w:rsidRPr="0091304C">
              <w:rPr>
                <w:rFonts w:ascii="Times New Roman" w:hAnsi="Times New Roman" w:cs="Times New Roman"/>
                <w:color w:val="1B1B1F"/>
                <w:sz w:val="28"/>
                <w:szCs w:val="28"/>
              </w:rPr>
              <w:t>,</w:t>
            </w:r>
          </w:p>
        </w:tc>
        <w:tc>
          <w:tcPr>
            <w:tcW w:w="2831" w:type="dxa"/>
            <w:vMerge/>
            <w:tcBorders>
              <w:top w:val="nil"/>
            </w:tcBorders>
            <w:shd w:val="clear" w:color="auto" w:fill="FFF8D4"/>
          </w:tcPr>
          <w:p w:rsidR="0091304C" w:rsidRPr="0091304C" w:rsidRDefault="0091304C" w:rsidP="009130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" w:type="dxa"/>
            <w:shd w:val="clear" w:color="auto" w:fill="FFF8D4"/>
          </w:tcPr>
          <w:p w:rsidR="0091304C" w:rsidRPr="0091304C" w:rsidRDefault="0091304C" w:rsidP="0091304C">
            <w:pPr>
              <w:pStyle w:val="TableParagraph"/>
              <w:spacing w:before="73"/>
              <w:ind w:left="85" w:right="6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04C">
              <w:rPr>
                <w:rFonts w:ascii="Times New Roman" w:hAnsi="Times New Roman" w:cs="Times New Roman"/>
                <w:b/>
                <w:color w:val="1B1B1F"/>
                <w:sz w:val="28"/>
                <w:szCs w:val="28"/>
              </w:rPr>
              <w:t>2.</w:t>
            </w:r>
          </w:p>
        </w:tc>
        <w:tc>
          <w:tcPr>
            <w:tcW w:w="3569" w:type="dxa"/>
            <w:shd w:val="clear" w:color="auto" w:fill="FFF8D4"/>
          </w:tcPr>
          <w:p w:rsidR="0091304C" w:rsidRPr="0091304C" w:rsidRDefault="0091304C" w:rsidP="0091304C">
            <w:pPr>
              <w:pStyle w:val="TableParagraph"/>
              <w:spacing w:before="79"/>
              <w:ind w:left="85"/>
              <w:rPr>
                <w:rFonts w:ascii="Times New Roman" w:hAnsi="Times New Roman" w:cs="Times New Roman"/>
                <w:sz w:val="28"/>
                <w:szCs w:val="28"/>
              </w:rPr>
            </w:pPr>
            <w:r w:rsidRPr="0091304C">
              <w:rPr>
                <w:rFonts w:ascii="Times New Roman" w:hAnsi="Times New Roman" w:cs="Times New Roman"/>
                <w:color w:val="1B1B1F"/>
                <w:sz w:val="28"/>
                <w:szCs w:val="28"/>
              </w:rPr>
              <w:t xml:space="preserve">do </w:t>
            </w:r>
            <w:proofErr w:type="spellStart"/>
            <w:r w:rsidRPr="0091304C">
              <w:rPr>
                <w:rFonts w:ascii="Times New Roman" w:hAnsi="Times New Roman" w:cs="Times New Roman"/>
                <w:color w:val="1B1B1F"/>
                <w:sz w:val="28"/>
                <w:szCs w:val="28"/>
              </w:rPr>
              <w:t>transportu</w:t>
            </w:r>
            <w:proofErr w:type="spellEnd"/>
            <w:r w:rsidRPr="0091304C">
              <w:rPr>
                <w:rFonts w:ascii="Times New Roman" w:hAnsi="Times New Roman" w:cs="Times New Roman"/>
                <w:color w:val="1B1B1F"/>
                <w:sz w:val="28"/>
                <w:szCs w:val="28"/>
              </w:rPr>
              <w:t xml:space="preserve"> </w:t>
            </w:r>
            <w:proofErr w:type="spellStart"/>
            <w:r w:rsidRPr="0091304C">
              <w:rPr>
                <w:rFonts w:ascii="Times New Roman" w:hAnsi="Times New Roman" w:cs="Times New Roman"/>
                <w:color w:val="1B1B1F"/>
                <w:sz w:val="28"/>
                <w:szCs w:val="28"/>
              </w:rPr>
              <w:t>drewna</w:t>
            </w:r>
            <w:proofErr w:type="spellEnd"/>
            <w:r w:rsidRPr="0091304C">
              <w:rPr>
                <w:rFonts w:ascii="Times New Roman" w:hAnsi="Times New Roman" w:cs="Times New Roman"/>
                <w:color w:val="1B1B1F"/>
                <w:sz w:val="28"/>
                <w:szCs w:val="28"/>
              </w:rPr>
              <w:t xml:space="preserve"> </w:t>
            </w:r>
            <w:proofErr w:type="spellStart"/>
            <w:r w:rsidRPr="0091304C">
              <w:rPr>
                <w:rFonts w:ascii="Times New Roman" w:hAnsi="Times New Roman" w:cs="Times New Roman"/>
                <w:color w:val="1B1B1F"/>
                <w:sz w:val="28"/>
                <w:szCs w:val="28"/>
              </w:rPr>
              <w:t>i</w:t>
            </w:r>
            <w:proofErr w:type="spellEnd"/>
            <w:r w:rsidRPr="0091304C">
              <w:rPr>
                <w:rFonts w:ascii="Times New Roman" w:hAnsi="Times New Roman" w:cs="Times New Roman"/>
                <w:color w:val="1B1B1F"/>
                <w:sz w:val="28"/>
                <w:szCs w:val="28"/>
              </w:rPr>
              <w:t xml:space="preserve"> </w:t>
            </w:r>
            <w:proofErr w:type="spellStart"/>
            <w:r w:rsidRPr="0091304C">
              <w:rPr>
                <w:rFonts w:ascii="Times New Roman" w:hAnsi="Times New Roman" w:cs="Times New Roman"/>
                <w:color w:val="1B1B1F"/>
                <w:sz w:val="28"/>
                <w:szCs w:val="28"/>
              </w:rPr>
              <w:t>zbóż</w:t>
            </w:r>
            <w:proofErr w:type="spellEnd"/>
            <w:r w:rsidRPr="0091304C">
              <w:rPr>
                <w:rFonts w:ascii="Times New Roman" w:hAnsi="Times New Roman" w:cs="Times New Roman"/>
                <w:color w:val="1B1B1F"/>
                <w:sz w:val="28"/>
                <w:szCs w:val="28"/>
              </w:rPr>
              <w:t>.</w:t>
            </w:r>
          </w:p>
        </w:tc>
      </w:tr>
    </w:tbl>
    <w:p w:rsidR="0091304C" w:rsidRPr="0091304C" w:rsidRDefault="0091304C" w:rsidP="0091304C">
      <w:pPr>
        <w:pStyle w:val="Tekstpodstawowy"/>
        <w:spacing w:before="11"/>
        <w:ind w:left="720"/>
        <w:rPr>
          <w:sz w:val="28"/>
          <w:szCs w:val="28"/>
        </w:rPr>
      </w:pPr>
    </w:p>
    <w:p w:rsidR="0091304C" w:rsidRPr="0091304C" w:rsidRDefault="0091304C" w:rsidP="0091304C">
      <w:pPr>
        <w:pStyle w:val="Nagwek5"/>
        <w:spacing w:before="113"/>
        <w:ind w:left="537"/>
        <w:rPr>
          <w:sz w:val="28"/>
          <w:szCs w:val="28"/>
        </w:rPr>
      </w:pPr>
      <w:r w:rsidRPr="0091304C">
        <w:rPr>
          <w:sz w:val="28"/>
          <w:szCs w:val="28"/>
        </w:rPr>
        <w:t>3.</w:t>
      </w:r>
      <w:r w:rsidRPr="0091304C">
        <w:rPr>
          <w:color w:val="1B1B1F"/>
          <w:sz w:val="28"/>
          <w:szCs w:val="28"/>
        </w:rPr>
        <w:t xml:space="preserve"> Przyporządkuj podane prz</w:t>
      </w:r>
      <w:r>
        <w:rPr>
          <w:color w:val="1B1B1F"/>
          <w:sz w:val="28"/>
          <w:szCs w:val="28"/>
        </w:rPr>
        <w:t xml:space="preserve">ykłady usług do właściwej grupy </w:t>
      </w:r>
      <w:r w:rsidRPr="0091304C">
        <w:rPr>
          <w:color w:val="FF0000"/>
          <w:sz w:val="28"/>
          <w:szCs w:val="28"/>
        </w:rPr>
        <w:t>(przepisz do zeszytu)</w:t>
      </w:r>
    </w:p>
    <w:p w:rsidR="0091304C" w:rsidRPr="0091304C" w:rsidRDefault="0091304C" w:rsidP="0091304C">
      <w:pPr>
        <w:spacing w:before="131"/>
        <w:ind w:left="2002" w:right="645" w:hanging="565"/>
        <w:rPr>
          <w:i/>
        </w:rPr>
      </w:pPr>
      <w:r w:rsidRPr="0091304C">
        <w:rPr>
          <w:i/>
          <w:color w:val="1B1B1F"/>
        </w:rPr>
        <w:t>przewóz</w:t>
      </w:r>
      <w:r w:rsidRPr="0091304C">
        <w:rPr>
          <w:i/>
          <w:color w:val="1B1B1F"/>
          <w:spacing w:val="-18"/>
        </w:rPr>
        <w:t xml:space="preserve"> </w:t>
      </w:r>
      <w:r w:rsidRPr="0091304C">
        <w:rPr>
          <w:i/>
          <w:color w:val="1B1B1F"/>
        </w:rPr>
        <w:t>pasażerów</w:t>
      </w:r>
      <w:r w:rsidRPr="0091304C">
        <w:rPr>
          <w:i/>
          <w:color w:val="1B1B1F"/>
          <w:spacing w:val="-18"/>
        </w:rPr>
        <w:t xml:space="preserve"> </w:t>
      </w:r>
      <w:r w:rsidRPr="0091304C">
        <w:rPr>
          <w:i/>
          <w:color w:val="1B1B1F"/>
        </w:rPr>
        <w:t>komunikacją</w:t>
      </w:r>
      <w:r w:rsidRPr="0091304C">
        <w:rPr>
          <w:i/>
          <w:color w:val="1B1B1F"/>
          <w:spacing w:val="-18"/>
        </w:rPr>
        <w:t xml:space="preserve"> </w:t>
      </w:r>
      <w:r w:rsidRPr="0091304C">
        <w:rPr>
          <w:i/>
          <w:color w:val="1B1B1F"/>
        </w:rPr>
        <w:t>miejską</w:t>
      </w:r>
      <w:r w:rsidRPr="0091304C">
        <w:rPr>
          <w:color w:val="1B1B1F"/>
        </w:rPr>
        <w:t>,</w:t>
      </w:r>
      <w:r w:rsidRPr="0091304C">
        <w:rPr>
          <w:color w:val="1B1B1F"/>
          <w:spacing w:val="-18"/>
        </w:rPr>
        <w:t xml:space="preserve"> </w:t>
      </w:r>
      <w:r w:rsidRPr="0091304C">
        <w:rPr>
          <w:i/>
          <w:color w:val="1B1B1F"/>
        </w:rPr>
        <w:t>wyjazd</w:t>
      </w:r>
      <w:r w:rsidRPr="0091304C">
        <w:rPr>
          <w:i/>
          <w:color w:val="1B1B1F"/>
          <w:spacing w:val="-18"/>
        </w:rPr>
        <w:t xml:space="preserve"> </w:t>
      </w:r>
      <w:r w:rsidRPr="0091304C">
        <w:rPr>
          <w:i/>
          <w:color w:val="1B1B1F"/>
        </w:rPr>
        <w:t>z</w:t>
      </w:r>
      <w:r w:rsidRPr="0091304C">
        <w:rPr>
          <w:i/>
          <w:color w:val="1B1B1F"/>
          <w:spacing w:val="-18"/>
        </w:rPr>
        <w:t xml:space="preserve"> </w:t>
      </w:r>
      <w:r w:rsidRPr="0091304C">
        <w:rPr>
          <w:i/>
          <w:color w:val="1B1B1F"/>
        </w:rPr>
        <w:t>biurem</w:t>
      </w:r>
      <w:r w:rsidRPr="0091304C">
        <w:rPr>
          <w:i/>
          <w:color w:val="1B1B1F"/>
          <w:spacing w:val="-17"/>
        </w:rPr>
        <w:t xml:space="preserve"> </w:t>
      </w:r>
      <w:r w:rsidRPr="0091304C">
        <w:rPr>
          <w:i/>
          <w:color w:val="1B1B1F"/>
        </w:rPr>
        <w:t>podróży</w:t>
      </w:r>
      <w:r w:rsidRPr="0091304C">
        <w:rPr>
          <w:i/>
          <w:color w:val="1B1B1F"/>
          <w:spacing w:val="-18"/>
        </w:rPr>
        <w:t xml:space="preserve"> </w:t>
      </w:r>
      <w:r w:rsidRPr="0091304C">
        <w:rPr>
          <w:i/>
          <w:color w:val="1B1B1F"/>
        </w:rPr>
        <w:t>do</w:t>
      </w:r>
      <w:r w:rsidRPr="0091304C">
        <w:rPr>
          <w:i/>
          <w:color w:val="1B1B1F"/>
          <w:spacing w:val="-18"/>
        </w:rPr>
        <w:t xml:space="preserve"> </w:t>
      </w:r>
      <w:r w:rsidRPr="0091304C">
        <w:rPr>
          <w:i/>
          <w:color w:val="1B1B1F"/>
        </w:rPr>
        <w:t>Grecji</w:t>
      </w:r>
      <w:r w:rsidRPr="0091304C">
        <w:rPr>
          <w:color w:val="1B1B1F"/>
        </w:rPr>
        <w:t xml:space="preserve">, </w:t>
      </w:r>
      <w:r w:rsidRPr="0091304C">
        <w:rPr>
          <w:i/>
          <w:color w:val="1B1B1F"/>
        </w:rPr>
        <w:t>Festiwal</w:t>
      </w:r>
      <w:r w:rsidRPr="0091304C">
        <w:rPr>
          <w:i/>
          <w:color w:val="1B1B1F"/>
          <w:spacing w:val="-16"/>
        </w:rPr>
        <w:t xml:space="preserve"> </w:t>
      </w:r>
      <w:r w:rsidRPr="0091304C">
        <w:rPr>
          <w:i/>
          <w:color w:val="1B1B1F"/>
        </w:rPr>
        <w:t>Polskich</w:t>
      </w:r>
      <w:r w:rsidRPr="0091304C">
        <w:rPr>
          <w:i/>
          <w:color w:val="1B1B1F"/>
          <w:spacing w:val="-16"/>
        </w:rPr>
        <w:t xml:space="preserve"> </w:t>
      </w:r>
      <w:r w:rsidRPr="0091304C">
        <w:rPr>
          <w:i/>
          <w:color w:val="1B1B1F"/>
        </w:rPr>
        <w:t>Filmów</w:t>
      </w:r>
      <w:r w:rsidRPr="0091304C">
        <w:rPr>
          <w:i/>
          <w:color w:val="1B1B1F"/>
          <w:spacing w:val="-16"/>
        </w:rPr>
        <w:t xml:space="preserve"> </w:t>
      </w:r>
      <w:r w:rsidRPr="0091304C">
        <w:rPr>
          <w:i/>
          <w:color w:val="1B1B1F"/>
        </w:rPr>
        <w:t>Fabularnych</w:t>
      </w:r>
      <w:r w:rsidRPr="0091304C">
        <w:rPr>
          <w:i/>
          <w:color w:val="1B1B1F"/>
          <w:spacing w:val="-16"/>
        </w:rPr>
        <w:t xml:space="preserve"> </w:t>
      </w:r>
      <w:r w:rsidRPr="0091304C">
        <w:rPr>
          <w:i/>
          <w:color w:val="1B1B1F"/>
        </w:rPr>
        <w:t>w</w:t>
      </w:r>
      <w:r w:rsidRPr="0091304C">
        <w:rPr>
          <w:i/>
          <w:color w:val="1B1B1F"/>
          <w:spacing w:val="-15"/>
        </w:rPr>
        <w:t xml:space="preserve"> </w:t>
      </w:r>
      <w:r w:rsidRPr="0091304C">
        <w:rPr>
          <w:i/>
          <w:color w:val="1B1B1F"/>
        </w:rPr>
        <w:t>Gdyni</w:t>
      </w:r>
      <w:r w:rsidRPr="0091304C">
        <w:rPr>
          <w:color w:val="1B1B1F"/>
        </w:rPr>
        <w:t>,</w:t>
      </w:r>
      <w:r w:rsidRPr="0091304C">
        <w:rPr>
          <w:color w:val="1B1B1F"/>
          <w:spacing w:val="-17"/>
        </w:rPr>
        <w:t xml:space="preserve"> </w:t>
      </w:r>
      <w:r w:rsidRPr="0091304C">
        <w:rPr>
          <w:i/>
          <w:color w:val="1B1B1F"/>
        </w:rPr>
        <w:t>wysłanie</w:t>
      </w:r>
      <w:r w:rsidRPr="0091304C">
        <w:rPr>
          <w:i/>
          <w:color w:val="1B1B1F"/>
          <w:spacing w:val="-16"/>
        </w:rPr>
        <w:t xml:space="preserve"> </w:t>
      </w:r>
      <w:r w:rsidRPr="0091304C">
        <w:rPr>
          <w:i/>
          <w:color w:val="1B1B1F"/>
        </w:rPr>
        <w:t>paczki</w:t>
      </w:r>
    </w:p>
    <w:p w:rsidR="0091304C" w:rsidRPr="0091304C" w:rsidRDefault="0091304C" w:rsidP="0091304C">
      <w:pPr>
        <w:pStyle w:val="Akapitzlist"/>
        <w:widowControl w:val="0"/>
        <w:numPr>
          <w:ilvl w:val="0"/>
          <w:numId w:val="2"/>
        </w:numPr>
        <w:tabs>
          <w:tab w:val="left" w:pos="1034"/>
          <w:tab w:val="left" w:pos="8500"/>
        </w:tabs>
        <w:autoSpaceDE w:val="0"/>
        <w:autoSpaceDN w:val="0"/>
        <w:spacing w:before="156" w:after="0" w:line="240" w:lineRule="auto"/>
        <w:ind w:hanging="241"/>
        <w:contextualSpacing w:val="0"/>
      </w:pPr>
      <w:r w:rsidRPr="0091304C">
        <w:rPr>
          <w:color w:val="1B1B1F"/>
        </w:rPr>
        <w:t>Usługi</w:t>
      </w:r>
      <w:r w:rsidRPr="0091304C">
        <w:rPr>
          <w:color w:val="1B1B1F"/>
          <w:spacing w:val="-24"/>
        </w:rPr>
        <w:t xml:space="preserve"> </w:t>
      </w:r>
      <w:r w:rsidRPr="0091304C">
        <w:rPr>
          <w:color w:val="1B1B1F"/>
        </w:rPr>
        <w:t>dystrybucyjne:</w:t>
      </w:r>
      <w:r w:rsidRPr="0091304C">
        <w:rPr>
          <w:color w:val="1B1B1F"/>
          <w:spacing w:val="-3"/>
        </w:rPr>
        <w:t xml:space="preserve"> </w:t>
      </w:r>
      <w:r w:rsidRPr="0091304C">
        <w:rPr>
          <w:color w:val="1B1B1F"/>
          <w:w w:val="89"/>
          <w:u w:val="single" w:color="98989C"/>
        </w:rPr>
        <w:t xml:space="preserve"> </w:t>
      </w:r>
      <w:r w:rsidRPr="0091304C">
        <w:rPr>
          <w:color w:val="1B1B1F"/>
          <w:u w:val="single" w:color="98989C"/>
        </w:rPr>
        <w:tab/>
      </w:r>
    </w:p>
    <w:p w:rsidR="0091304C" w:rsidRPr="0091304C" w:rsidRDefault="0091304C" w:rsidP="0091304C">
      <w:pPr>
        <w:pStyle w:val="Akapitzlist"/>
        <w:widowControl w:val="0"/>
        <w:numPr>
          <w:ilvl w:val="0"/>
          <w:numId w:val="2"/>
        </w:numPr>
        <w:tabs>
          <w:tab w:val="left" w:pos="1034"/>
          <w:tab w:val="left" w:pos="8500"/>
        </w:tabs>
        <w:autoSpaceDE w:val="0"/>
        <w:autoSpaceDN w:val="0"/>
        <w:spacing w:before="118" w:after="0" w:line="240" w:lineRule="auto"/>
        <w:ind w:hanging="241"/>
        <w:contextualSpacing w:val="0"/>
      </w:pPr>
      <w:r w:rsidRPr="0091304C">
        <w:rPr>
          <w:color w:val="1B1B1F"/>
        </w:rPr>
        <w:t>Usługi</w:t>
      </w:r>
      <w:r w:rsidRPr="0091304C">
        <w:rPr>
          <w:color w:val="1B1B1F"/>
          <w:spacing w:val="-10"/>
        </w:rPr>
        <w:t xml:space="preserve"> </w:t>
      </w:r>
      <w:r w:rsidRPr="0091304C">
        <w:rPr>
          <w:color w:val="1B1B1F"/>
        </w:rPr>
        <w:t>rekreacyjno-zdrowotne:</w:t>
      </w:r>
      <w:r w:rsidRPr="0091304C">
        <w:rPr>
          <w:color w:val="1B1B1F"/>
          <w:spacing w:val="-3"/>
        </w:rPr>
        <w:t xml:space="preserve"> </w:t>
      </w:r>
      <w:r w:rsidRPr="0091304C">
        <w:rPr>
          <w:color w:val="1B1B1F"/>
          <w:w w:val="89"/>
          <w:u w:val="single" w:color="98989C"/>
        </w:rPr>
        <w:t xml:space="preserve"> </w:t>
      </w:r>
      <w:r w:rsidRPr="0091304C">
        <w:rPr>
          <w:color w:val="1B1B1F"/>
          <w:u w:val="single" w:color="98989C"/>
        </w:rPr>
        <w:tab/>
      </w:r>
    </w:p>
    <w:p w:rsidR="0091304C" w:rsidRPr="0091304C" w:rsidRDefault="0091304C" w:rsidP="0091304C">
      <w:pPr>
        <w:pStyle w:val="Akapitzlist"/>
        <w:widowControl w:val="0"/>
        <w:numPr>
          <w:ilvl w:val="0"/>
          <w:numId w:val="2"/>
        </w:numPr>
        <w:tabs>
          <w:tab w:val="left" w:pos="1034"/>
          <w:tab w:val="left" w:pos="8500"/>
        </w:tabs>
        <w:autoSpaceDE w:val="0"/>
        <w:autoSpaceDN w:val="0"/>
        <w:spacing w:before="119" w:after="0" w:line="240" w:lineRule="auto"/>
        <w:ind w:hanging="241"/>
        <w:contextualSpacing w:val="0"/>
      </w:pPr>
      <w:r w:rsidRPr="0091304C">
        <w:rPr>
          <w:color w:val="1B1B1F"/>
        </w:rPr>
        <w:t>Usługi</w:t>
      </w:r>
      <w:r w:rsidRPr="0091304C">
        <w:rPr>
          <w:color w:val="1B1B1F"/>
          <w:spacing w:val="-9"/>
        </w:rPr>
        <w:t xml:space="preserve"> </w:t>
      </w:r>
      <w:r w:rsidRPr="0091304C">
        <w:rPr>
          <w:color w:val="1B1B1F"/>
        </w:rPr>
        <w:t>oświatowo-kulturalne:</w:t>
      </w:r>
      <w:r w:rsidRPr="0091304C">
        <w:rPr>
          <w:color w:val="1B1B1F"/>
          <w:spacing w:val="-3"/>
        </w:rPr>
        <w:t xml:space="preserve"> </w:t>
      </w:r>
      <w:r w:rsidRPr="0091304C">
        <w:rPr>
          <w:color w:val="1B1B1F"/>
          <w:w w:val="89"/>
          <w:u w:val="single" w:color="98989C"/>
        </w:rPr>
        <w:t xml:space="preserve"> </w:t>
      </w:r>
      <w:r w:rsidRPr="0091304C">
        <w:rPr>
          <w:color w:val="1B1B1F"/>
          <w:u w:val="single" w:color="98989C"/>
        </w:rPr>
        <w:tab/>
      </w:r>
    </w:p>
    <w:p w:rsidR="0091304C" w:rsidRPr="0091304C" w:rsidRDefault="0091304C" w:rsidP="0091304C">
      <w:pPr>
        <w:pStyle w:val="Akapitzlist"/>
        <w:widowControl w:val="0"/>
        <w:numPr>
          <w:ilvl w:val="0"/>
          <w:numId w:val="2"/>
        </w:numPr>
        <w:tabs>
          <w:tab w:val="left" w:pos="1034"/>
          <w:tab w:val="left" w:pos="8500"/>
        </w:tabs>
        <w:autoSpaceDE w:val="0"/>
        <w:autoSpaceDN w:val="0"/>
        <w:spacing w:before="118" w:after="0" w:line="240" w:lineRule="auto"/>
        <w:ind w:hanging="241"/>
        <w:contextualSpacing w:val="0"/>
      </w:pPr>
      <w:r w:rsidRPr="0091304C">
        <w:rPr>
          <w:color w:val="1B1B1F"/>
        </w:rPr>
        <w:t>Usługi</w:t>
      </w:r>
      <w:r w:rsidRPr="0091304C">
        <w:rPr>
          <w:color w:val="1B1B1F"/>
          <w:spacing w:val="-35"/>
        </w:rPr>
        <w:t xml:space="preserve"> </w:t>
      </w:r>
      <w:r w:rsidRPr="0091304C">
        <w:rPr>
          <w:color w:val="1B1B1F"/>
        </w:rPr>
        <w:t>informacyjne</w:t>
      </w:r>
      <w:r w:rsidRPr="0091304C">
        <w:rPr>
          <w:color w:val="1B1B1F"/>
          <w:spacing w:val="-34"/>
        </w:rPr>
        <w:t xml:space="preserve"> </w:t>
      </w:r>
      <w:r w:rsidRPr="0091304C">
        <w:rPr>
          <w:color w:val="1B1B1F"/>
        </w:rPr>
        <w:t>(łącznościowe):</w:t>
      </w:r>
      <w:r w:rsidRPr="0091304C">
        <w:rPr>
          <w:color w:val="1B1B1F"/>
          <w:spacing w:val="-3"/>
        </w:rPr>
        <w:t xml:space="preserve"> </w:t>
      </w:r>
      <w:r w:rsidRPr="0091304C">
        <w:rPr>
          <w:color w:val="1B1B1F"/>
          <w:w w:val="89"/>
          <w:u w:val="single" w:color="98989C"/>
        </w:rPr>
        <w:t xml:space="preserve"> </w:t>
      </w:r>
      <w:r w:rsidRPr="0091304C">
        <w:rPr>
          <w:color w:val="1B1B1F"/>
          <w:u w:val="single" w:color="98989C"/>
        </w:rPr>
        <w:tab/>
      </w:r>
    </w:p>
    <w:p w:rsidR="0091304C" w:rsidRDefault="0091304C" w:rsidP="0091304C">
      <w:pPr>
        <w:pStyle w:val="Akapitzlist"/>
        <w:widowControl w:val="0"/>
        <w:tabs>
          <w:tab w:val="left" w:pos="1034"/>
          <w:tab w:val="left" w:pos="8500"/>
        </w:tabs>
        <w:autoSpaceDE w:val="0"/>
        <w:autoSpaceDN w:val="0"/>
        <w:spacing w:before="118" w:after="0" w:line="240" w:lineRule="auto"/>
      </w:pPr>
    </w:p>
    <w:p w:rsidR="0091304C" w:rsidRDefault="0091304C" w:rsidP="0091304C">
      <w:pPr>
        <w:pStyle w:val="Akapitzlist"/>
        <w:widowControl w:val="0"/>
        <w:tabs>
          <w:tab w:val="left" w:pos="1034"/>
          <w:tab w:val="left" w:pos="8500"/>
        </w:tabs>
        <w:autoSpaceDE w:val="0"/>
        <w:autoSpaceDN w:val="0"/>
        <w:spacing w:before="118" w:after="0" w:line="240" w:lineRule="auto"/>
      </w:pPr>
      <w:r>
        <w:t>4.</w:t>
      </w:r>
      <w:r w:rsidRPr="0091304C">
        <w:rPr>
          <w:b/>
          <w:color w:val="FF0000"/>
        </w:rPr>
        <w:t>Uzupełnij zdanie i przepisz do zeszytu</w:t>
      </w:r>
    </w:p>
    <w:p w:rsidR="0091304C" w:rsidRDefault="0091304C" w:rsidP="0091304C">
      <w:pPr>
        <w:pStyle w:val="Akapitzlist"/>
        <w:widowControl w:val="0"/>
        <w:tabs>
          <w:tab w:val="left" w:pos="1034"/>
          <w:tab w:val="left" w:pos="8500"/>
        </w:tabs>
        <w:autoSpaceDE w:val="0"/>
        <w:autoSpaceDN w:val="0"/>
        <w:spacing w:before="118" w:after="0" w:line="240" w:lineRule="auto"/>
      </w:pPr>
    </w:p>
    <w:p w:rsidR="0091304C" w:rsidRDefault="0091304C" w:rsidP="0091304C">
      <w:pPr>
        <w:pStyle w:val="Akapitzlist"/>
        <w:widowControl w:val="0"/>
        <w:tabs>
          <w:tab w:val="left" w:pos="1034"/>
          <w:tab w:val="left" w:pos="8500"/>
        </w:tabs>
        <w:autoSpaceDE w:val="0"/>
        <w:autoSpaceDN w:val="0"/>
        <w:spacing w:before="118" w:after="0" w:line="240" w:lineRule="auto"/>
      </w:pPr>
      <w:r>
        <w:t>Transport wodny w Polsce obejmuje zarówno transport ……………</w:t>
      </w:r>
    </w:p>
    <w:p w:rsidR="0091304C" w:rsidRPr="0091304C" w:rsidRDefault="0091304C" w:rsidP="0091304C">
      <w:pPr>
        <w:pStyle w:val="Akapitzlist"/>
        <w:widowControl w:val="0"/>
        <w:tabs>
          <w:tab w:val="left" w:pos="1034"/>
          <w:tab w:val="left" w:pos="8500"/>
        </w:tabs>
        <w:autoSpaceDE w:val="0"/>
        <w:autoSpaceDN w:val="0"/>
        <w:spacing w:before="118" w:after="0" w:line="240" w:lineRule="auto"/>
      </w:pPr>
      <w:r>
        <w:t>jak i transport …………….</w:t>
      </w:r>
    </w:p>
    <w:p w:rsidR="0091304C" w:rsidRDefault="0091304C" w:rsidP="0091304C">
      <w:pPr>
        <w:pStyle w:val="Akapitzlist"/>
      </w:pPr>
    </w:p>
    <w:sectPr w:rsidR="00913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86D82"/>
    <w:multiLevelType w:val="hybridMultilevel"/>
    <w:tmpl w:val="CE669EB8"/>
    <w:lvl w:ilvl="0" w:tplc="840C2E32">
      <w:start w:val="1"/>
      <w:numFmt w:val="upperLetter"/>
      <w:lvlText w:val="%1."/>
      <w:lvlJc w:val="left"/>
      <w:pPr>
        <w:ind w:left="1033" w:hanging="240"/>
        <w:jc w:val="left"/>
      </w:pPr>
      <w:rPr>
        <w:rFonts w:ascii="Times New Roman" w:eastAsia="Times New Roman" w:hAnsi="Times New Roman" w:cs="Times New Roman" w:hint="default"/>
        <w:b/>
        <w:bCs/>
        <w:color w:val="1B1B1F"/>
        <w:spacing w:val="0"/>
        <w:w w:val="97"/>
        <w:sz w:val="21"/>
        <w:szCs w:val="21"/>
        <w:lang w:val="pl-PL" w:eastAsia="en-US" w:bidi="ar-SA"/>
      </w:rPr>
    </w:lvl>
    <w:lvl w:ilvl="1" w:tplc="A14673A4">
      <w:numFmt w:val="bullet"/>
      <w:lvlText w:val="•"/>
      <w:lvlJc w:val="left"/>
      <w:pPr>
        <w:ind w:left="1851" w:hanging="240"/>
      </w:pPr>
      <w:rPr>
        <w:rFonts w:hint="default"/>
        <w:lang w:val="pl-PL" w:eastAsia="en-US" w:bidi="ar-SA"/>
      </w:rPr>
    </w:lvl>
    <w:lvl w:ilvl="2" w:tplc="C9D6C200">
      <w:numFmt w:val="bullet"/>
      <w:lvlText w:val="•"/>
      <w:lvlJc w:val="left"/>
      <w:pPr>
        <w:ind w:left="2663" w:hanging="240"/>
      </w:pPr>
      <w:rPr>
        <w:rFonts w:hint="default"/>
        <w:lang w:val="pl-PL" w:eastAsia="en-US" w:bidi="ar-SA"/>
      </w:rPr>
    </w:lvl>
    <w:lvl w:ilvl="3" w:tplc="3418F564">
      <w:numFmt w:val="bullet"/>
      <w:lvlText w:val="•"/>
      <w:lvlJc w:val="left"/>
      <w:pPr>
        <w:ind w:left="3475" w:hanging="240"/>
      </w:pPr>
      <w:rPr>
        <w:rFonts w:hint="default"/>
        <w:lang w:val="pl-PL" w:eastAsia="en-US" w:bidi="ar-SA"/>
      </w:rPr>
    </w:lvl>
    <w:lvl w:ilvl="4" w:tplc="971C9C98">
      <w:numFmt w:val="bullet"/>
      <w:lvlText w:val="•"/>
      <w:lvlJc w:val="left"/>
      <w:pPr>
        <w:ind w:left="4287" w:hanging="240"/>
      </w:pPr>
      <w:rPr>
        <w:rFonts w:hint="default"/>
        <w:lang w:val="pl-PL" w:eastAsia="en-US" w:bidi="ar-SA"/>
      </w:rPr>
    </w:lvl>
    <w:lvl w:ilvl="5" w:tplc="099626E8">
      <w:numFmt w:val="bullet"/>
      <w:lvlText w:val="•"/>
      <w:lvlJc w:val="left"/>
      <w:pPr>
        <w:ind w:left="5098" w:hanging="240"/>
      </w:pPr>
      <w:rPr>
        <w:rFonts w:hint="default"/>
        <w:lang w:val="pl-PL" w:eastAsia="en-US" w:bidi="ar-SA"/>
      </w:rPr>
    </w:lvl>
    <w:lvl w:ilvl="6" w:tplc="0E8451A2">
      <w:numFmt w:val="bullet"/>
      <w:lvlText w:val="•"/>
      <w:lvlJc w:val="left"/>
      <w:pPr>
        <w:ind w:left="5910" w:hanging="240"/>
      </w:pPr>
      <w:rPr>
        <w:rFonts w:hint="default"/>
        <w:lang w:val="pl-PL" w:eastAsia="en-US" w:bidi="ar-SA"/>
      </w:rPr>
    </w:lvl>
    <w:lvl w:ilvl="7" w:tplc="2A988192">
      <w:numFmt w:val="bullet"/>
      <w:lvlText w:val="•"/>
      <w:lvlJc w:val="left"/>
      <w:pPr>
        <w:ind w:left="6722" w:hanging="240"/>
      </w:pPr>
      <w:rPr>
        <w:rFonts w:hint="default"/>
        <w:lang w:val="pl-PL" w:eastAsia="en-US" w:bidi="ar-SA"/>
      </w:rPr>
    </w:lvl>
    <w:lvl w:ilvl="8" w:tplc="364A0C52">
      <w:numFmt w:val="bullet"/>
      <w:lvlText w:val="•"/>
      <w:lvlJc w:val="left"/>
      <w:pPr>
        <w:ind w:left="7534" w:hanging="240"/>
      </w:pPr>
      <w:rPr>
        <w:rFonts w:hint="default"/>
        <w:lang w:val="pl-PL" w:eastAsia="en-US" w:bidi="ar-SA"/>
      </w:rPr>
    </w:lvl>
  </w:abstractNum>
  <w:abstractNum w:abstractNumId="1" w15:restartNumberingAfterBreak="0">
    <w:nsid w:val="5EB1688B"/>
    <w:multiLevelType w:val="hybridMultilevel"/>
    <w:tmpl w:val="A78AF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04C"/>
    <w:rsid w:val="004C2A2A"/>
    <w:rsid w:val="0091304C"/>
    <w:rsid w:val="00B229EE"/>
    <w:rsid w:val="00F6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AC849-128B-4B77-AA3C-B87F9D00A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1"/>
    <w:qFormat/>
    <w:rsid w:val="0091304C"/>
    <w:pPr>
      <w:widowControl w:val="0"/>
      <w:autoSpaceDE w:val="0"/>
      <w:autoSpaceDN w:val="0"/>
      <w:spacing w:after="0" w:line="240" w:lineRule="auto"/>
      <w:ind w:left="793"/>
      <w:outlineLvl w:val="4"/>
    </w:pPr>
    <w:rPr>
      <w:rFonts w:eastAsia="Times New Roman"/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91304C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91304C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91304C"/>
    <w:pPr>
      <w:widowControl w:val="0"/>
      <w:autoSpaceDE w:val="0"/>
      <w:autoSpaceDN w:val="0"/>
      <w:spacing w:after="0" w:line="240" w:lineRule="auto"/>
    </w:pPr>
    <w:rPr>
      <w:rFonts w:eastAsia="Times New Roman"/>
      <w:sz w:val="21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1304C"/>
    <w:rPr>
      <w:rFonts w:eastAsia="Times New Roman"/>
      <w:sz w:val="21"/>
      <w:szCs w:val="21"/>
    </w:rPr>
  </w:style>
  <w:style w:type="paragraph" w:customStyle="1" w:styleId="TableParagraph">
    <w:name w:val="Table Paragraph"/>
    <w:basedOn w:val="Normalny"/>
    <w:uiPriority w:val="1"/>
    <w:qFormat/>
    <w:rsid w:val="0091304C"/>
    <w:pPr>
      <w:widowControl w:val="0"/>
      <w:autoSpaceDE w:val="0"/>
      <w:autoSpaceDN w:val="0"/>
      <w:spacing w:before="51" w:after="0" w:line="240" w:lineRule="auto"/>
    </w:pPr>
    <w:rPr>
      <w:rFonts w:eastAsia="Times New Roman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1"/>
    <w:rsid w:val="0091304C"/>
    <w:rPr>
      <w:rFonts w:eastAsia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Beata</cp:lastModifiedBy>
  <cp:revision>3</cp:revision>
  <dcterms:created xsi:type="dcterms:W3CDTF">2020-04-14T17:31:00Z</dcterms:created>
  <dcterms:modified xsi:type="dcterms:W3CDTF">2020-04-14T17:31:00Z</dcterms:modified>
</cp:coreProperties>
</file>